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952C" w14:textId="77777777" w:rsidR="003F7631" w:rsidRPr="003F7631" w:rsidRDefault="003F7631" w:rsidP="003F7631">
      <w:pPr>
        <w:spacing w:before="100" w:beforeAutospacing="1"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aps/>
          <w:color w:val="0B61A4"/>
          <w:kern w:val="36"/>
          <w:sz w:val="72"/>
          <w:szCs w:val="72"/>
          <w14:ligatures w14:val="none"/>
        </w:rPr>
      </w:pPr>
      <w:r w:rsidRPr="003F7631">
        <w:rPr>
          <w:rFonts w:ascii="Open Sans" w:eastAsia="Times New Roman" w:hAnsi="Open Sans" w:cs="Open Sans"/>
          <w:b/>
          <w:bCs/>
          <w:caps/>
          <w:color w:val="0B61A4"/>
          <w:kern w:val="36"/>
          <w:sz w:val="86"/>
          <w:szCs w:val="86"/>
          <w14:ligatures w14:val="none"/>
        </w:rPr>
        <w:t>G</w:t>
      </w:r>
      <w:r w:rsidRPr="003F7631">
        <w:rPr>
          <w:rFonts w:ascii="Open Sans" w:eastAsia="Times New Roman" w:hAnsi="Open Sans" w:cs="Open Sans"/>
          <w:b/>
          <w:bCs/>
          <w:caps/>
          <w:color w:val="0B61A4"/>
          <w:kern w:val="36"/>
          <w:sz w:val="72"/>
          <w:szCs w:val="72"/>
          <w14:ligatures w14:val="none"/>
        </w:rPr>
        <w:t>EO</w:t>
      </w:r>
      <w:r w:rsidRPr="003F7631">
        <w:rPr>
          <w:rFonts w:ascii="Open Sans" w:eastAsia="Times New Roman" w:hAnsi="Open Sans" w:cs="Open Sans"/>
          <w:b/>
          <w:bCs/>
          <w:caps/>
          <w:color w:val="0B61A4"/>
          <w:kern w:val="36"/>
          <w:sz w:val="86"/>
          <w:szCs w:val="86"/>
          <w14:ligatures w14:val="none"/>
        </w:rPr>
        <w:t>J</w:t>
      </w:r>
      <w:r w:rsidRPr="003F7631">
        <w:rPr>
          <w:rFonts w:ascii="Open Sans" w:eastAsia="Times New Roman" w:hAnsi="Open Sans" w:cs="Open Sans"/>
          <w:b/>
          <w:bCs/>
          <w:caps/>
          <w:color w:val="0B61A4"/>
          <w:kern w:val="36"/>
          <w:sz w:val="72"/>
          <w:szCs w:val="72"/>
          <w14:ligatures w14:val="none"/>
        </w:rPr>
        <w:t>SON</w:t>
      </w:r>
    </w:p>
    <w:p w14:paraId="4904808A" w14:textId="77777777" w:rsidR="003F7631" w:rsidRPr="003F7631" w:rsidRDefault="003F7631" w:rsidP="003F763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</w:pPr>
      <w:proofErr w:type="spellStart"/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t>GeoJSON</w:t>
      </w:r>
      <w:proofErr w:type="spellEnd"/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t xml:space="preserve"> is a format for encoding a variety of geographic data structures.</w:t>
      </w:r>
    </w:p>
    <w:p w14:paraId="4CC419E1" w14:textId="77777777" w:rsidR="003F7631" w:rsidRPr="003F7631" w:rsidRDefault="003F7631" w:rsidP="003F7631">
      <w:pPr>
        <w:pBdr>
          <w:top w:val="single" w:sz="6" w:space="10" w:color="DDDDDD"/>
          <w:left w:val="single" w:sz="6" w:space="10" w:color="DDDDDD"/>
          <w:bottom w:val="single" w:sz="6" w:space="10" w:color="DDDDDD"/>
          <w:right w:val="single" w:sz="6" w:space="10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</w:pPr>
      <w:r w:rsidRPr="003F7631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{</w:t>
      </w:r>
    </w:p>
    <w:p w14:paraId="1A21AE39" w14:textId="77777777" w:rsidR="003F7631" w:rsidRPr="003F7631" w:rsidRDefault="003F7631" w:rsidP="003F7631">
      <w:pPr>
        <w:pBdr>
          <w:top w:val="single" w:sz="6" w:space="10" w:color="DDDDDD"/>
          <w:left w:val="single" w:sz="6" w:space="10" w:color="DDDDDD"/>
          <w:bottom w:val="single" w:sz="6" w:space="10" w:color="DDDDDD"/>
          <w:right w:val="single" w:sz="6" w:space="10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</w:pPr>
      <w:r w:rsidRPr="003F7631"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  <w:t xml:space="preserve">  </w:t>
      </w:r>
      <w:r w:rsidRPr="003F7631">
        <w:rPr>
          <w:rFonts w:ascii="Courier New" w:eastAsia="Times New Roman" w:hAnsi="Courier New" w:cs="Courier New"/>
          <w:color w:val="BF8230"/>
          <w:kern w:val="0"/>
          <w:sz w:val="20"/>
          <w:szCs w:val="20"/>
          <w14:ligatures w14:val="none"/>
        </w:rPr>
        <w:t>"type"</w:t>
      </w:r>
      <w:r w:rsidRPr="003F7631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:</w:t>
      </w:r>
      <w:r w:rsidRPr="003F7631"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  <w:t xml:space="preserve"> </w:t>
      </w:r>
      <w:r w:rsidRPr="003F7631">
        <w:rPr>
          <w:rFonts w:ascii="Courier New" w:eastAsia="Times New Roman" w:hAnsi="Courier New" w:cs="Courier New"/>
          <w:color w:val="BF8230"/>
          <w:kern w:val="0"/>
          <w:sz w:val="20"/>
          <w:szCs w:val="20"/>
          <w14:ligatures w14:val="none"/>
        </w:rPr>
        <w:t>"Feature"</w:t>
      </w:r>
      <w:r w:rsidRPr="003F7631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,</w:t>
      </w:r>
    </w:p>
    <w:p w14:paraId="19258040" w14:textId="77777777" w:rsidR="003F7631" w:rsidRPr="003F7631" w:rsidRDefault="003F7631" w:rsidP="003F7631">
      <w:pPr>
        <w:pBdr>
          <w:top w:val="single" w:sz="6" w:space="10" w:color="DDDDDD"/>
          <w:left w:val="single" w:sz="6" w:space="10" w:color="DDDDDD"/>
          <w:bottom w:val="single" w:sz="6" w:space="10" w:color="DDDDDD"/>
          <w:right w:val="single" w:sz="6" w:space="10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</w:pPr>
      <w:r w:rsidRPr="003F7631"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  <w:t xml:space="preserve">  </w:t>
      </w:r>
      <w:r w:rsidRPr="003F7631">
        <w:rPr>
          <w:rFonts w:ascii="Courier New" w:eastAsia="Times New Roman" w:hAnsi="Courier New" w:cs="Courier New"/>
          <w:color w:val="BF8230"/>
          <w:kern w:val="0"/>
          <w:sz w:val="20"/>
          <w:szCs w:val="20"/>
          <w14:ligatures w14:val="none"/>
        </w:rPr>
        <w:t>"geometry"</w:t>
      </w:r>
      <w:r w:rsidRPr="003F7631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:</w:t>
      </w:r>
      <w:r w:rsidRPr="003F7631"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  <w:t xml:space="preserve"> </w:t>
      </w:r>
      <w:r w:rsidRPr="003F7631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{</w:t>
      </w:r>
    </w:p>
    <w:p w14:paraId="4EB5CBED" w14:textId="77777777" w:rsidR="003F7631" w:rsidRPr="003F7631" w:rsidRDefault="003F7631" w:rsidP="003F7631">
      <w:pPr>
        <w:pBdr>
          <w:top w:val="single" w:sz="6" w:space="10" w:color="DDDDDD"/>
          <w:left w:val="single" w:sz="6" w:space="10" w:color="DDDDDD"/>
          <w:bottom w:val="single" w:sz="6" w:space="10" w:color="DDDDDD"/>
          <w:right w:val="single" w:sz="6" w:space="10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</w:pPr>
      <w:r w:rsidRPr="003F7631"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  <w:t xml:space="preserve">    </w:t>
      </w:r>
      <w:r w:rsidRPr="003F7631">
        <w:rPr>
          <w:rFonts w:ascii="Courier New" w:eastAsia="Times New Roman" w:hAnsi="Courier New" w:cs="Courier New"/>
          <w:color w:val="BF8230"/>
          <w:kern w:val="0"/>
          <w:sz w:val="20"/>
          <w:szCs w:val="20"/>
          <w14:ligatures w14:val="none"/>
        </w:rPr>
        <w:t>"type"</w:t>
      </w:r>
      <w:r w:rsidRPr="003F7631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:</w:t>
      </w:r>
      <w:r w:rsidRPr="003F7631"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  <w:t xml:space="preserve"> </w:t>
      </w:r>
      <w:r w:rsidRPr="003F7631">
        <w:rPr>
          <w:rFonts w:ascii="Courier New" w:eastAsia="Times New Roman" w:hAnsi="Courier New" w:cs="Courier New"/>
          <w:color w:val="BF8230"/>
          <w:kern w:val="0"/>
          <w:sz w:val="20"/>
          <w:szCs w:val="20"/>
          <w14:ligatures w14:val="none"/>
        </w:rPr>
        <w:t>"Point"</w:t>
      </w:r>
      <w:r w:rsidRPr="003F7631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,</w:t>
      </w:r>
    </w:p>
    <w:p w14:paraId="2F5D112D" w14:textId="77777777" w:rsidR="003F7631" w:rsidRPr="003F7631" w:rsidRDefault="003F7631" w:rsidP="003F7631">
      <w:pPr>
        <w:pBdr>
          <w:top w:val="single" w:sz="6" w:space="10" w:color="DDDDDD"/>
          <w:left w:val="single" w:sz="6" w:space="10" w:color="DDDDDD"/>
          <w:bottom w:val="single" w:sz="6" w:space="10" w:color="DDDDDD"/>
          <w:right w:val="single" w:sz="6" w:space="10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</w:pPr>
      <w:r w:rsidRPr="003F7631"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  <w:t xml:space="preserve">    </w:t>
      </w:r>
      <w:r w:rsidRPr="003F7631">
        <w:rPr>
          <w:rFonts w:ascii="Courier New" w:eastAsia="Times New Roman" w:hAnsi="Courier New" w:cs="Courier New"/>
          <w:color w:val="BF8230"/>
          <w:kern w:val="0"/>
          <w:sz w:val="20"/>
          <w:szCs w:val="20"/>
          <w14:ligatures w14:val="none"/>
        </w:rPr>
        <w:t>"coordinates"</w:t>
      </w:r>
      <w:r w:rsidRPr="003F7631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:</w:t>
      </w:r>
      <w:r w:rsidRPr="003F7631"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  <w:t xml:space="preserve"> </w:t>
      </w:r>
      <w:r w:rsidRPr="003F7631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[</w:t>
      </w:r>
      <w:r w:rsidRPr="003F7631">
        <w:rPr>
          <w:rFonts w:ascii="Courier New" w:eastAsia="Times New Roman" w:hAnsi="Courier New" w:cs="Courier New"/>
          <w:color w:val="25567B"/>
          <w:kern w:val="0"/>
          <w:sz w:val="20"/>
          <w:szCs w:val="20"/>
          <w14:ligatures w14:val="none"/>
        </w:rPr>
        <w:t>125.6</w:t>
      </w:r>
      <w:r w:rsidRPr="003F7631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,</w:t>
      </w:r>
      <w:r w:rsidRPr="003F7631"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  <w:t xml:space="preserve"> </w:t>
      </w:r>
      <w:r w:rsidRPr="003F7631">
        <w:rPr>
          <w:rFonts w:ascii="Courier New" w:eastAsia="Times New Roman" w:hAnsi="Courier New" w:cs="Courier New"/>
          <w:color w:val="25567B"/>
          <w:kern w:val="0"/>
          <w:sz w:val="20"/>
          <w:szCs w:val="20"/>
          <w14:ligatures w14:val="none"/>
        </w:rPr>
        <w:t>10.1</w:t>
      </w:r>
      <w:r w:rsidRPr="003F7631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]</w:t>
      </w:r>
    </w:p>
    <w:p w14:paraId="2068A92A" w14:textId="77777777" w:rsidR="003F7631" w:rsidRPr="003F7631" w:rsidRDefault="003F7631" w:rsidP="003F7631">
      <w:pPr>
        <w:pBdr>
          <w:top w:val="single" w:sz="6" w:space="10" w:color="DDDDDD"/>
          <w:left w:val="single" w:sz="6" w:space="10" w:color="DDDDDD"/>
          <w:bottom w:val="single" w:sz="6" w:space="10" w:color="DDDDDD"/>
          <w:right w:val="single" w:sz="6" w:space="10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</w:pPr>
      <w:r w:rsidRPr="003F7631"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  <w:t xml:space="preserve">  </w:t>
      </w:r>
      <w:r w:rsidRPr="003F7631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},</w:t>
      </w:r>
    </w:p>
    <w:p w14:paraId="6A2E847A" w14:textId="77777777" w:rsidR="003F7631" w:rsidRPr="003F7631" w:rsidRDefault="003F7631" w:rsidP="003F7631">
      <w:pPr>
        <w:pBdr>
          <w:top w:val="single" w:sz="6" w:space="10" w:color="DDDDDD"/>
          <w:left w:val="single" w:sz="6" w:space="10" w:color="DDDDDD"/>
          <w:bottom w:val="single" w:sz="6" w:space="10" w:color="DDDDDD"/>
          <w:right w:val="single" w:sz="6" w:space="10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</w:pPr>
      <w:r w:rsidRPr="003F7631"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  <w:t xml:space="preserve">  </w:t>
      </w:r>
      <w:r w:rsidRPr="003F7631">
        <w:rPr>
          <w:rFonts w:ascii="Courier New" w:eastAsia="Times New Roman" w:hAnsi="Courier New" w:cs="Courier New"/>
          <w:color w:val="BF8230"/>
          <w:kern w:val="0"/>
          <w:sz w:val="20"/>
          <w:szCs w:val="20"/>
          <w14:ligatures w14:val="none"/>
        </w:rPr>
        <w:t>"properties"</w:t>
      </w:r>
      <w:r w:rsidRPr="003F7631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:</w:t>
      </w:r>
      <w:r w:rsidRPr="003F7631"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  <w:t xml:space="preserve"> </w:t>
      </w:r>
      <w:r w:rsidRPr="003F7631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{</w:t>
      </w:r>
    </w:p>
    <w:p w14:paraId="159D1C75" w14:textId="77777777" w:rsidR="003F7631" w:rsidRPr="003F7631" w:rsidRDefault="003F7631" w:rsidP="003F7631">
      <w:pPr>
        <w:pBdr>
          <w:top w:val="single" w:sz="6" w:space="10" w:color="DDDDDD"/>
          <w:left w:val="single" w:sz="6" w:space="10" w:color="DDDDDD"/>
          <w:bottom w:val="single" w:sz="6" w:space="10" w:color="DDDDDD"/>
          <w:right w:val="single" w:sz="6" w:space="10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</w:pPr>
      <w:r w:rsidRPr="003F7631"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  <w:t xml:space="preserve">    </w:t>
      </w:r>
      <w:r w:rsidRPr="003F7631">
        <w:rPr>
          <w:rFonts w:ascii="Courier New" w:eastAsia="Times New Roman" w:hAnsi="Courier New" w:cs="Courier New"/>
          <w:color w:val="BF8230"/>
          <w:kern w:val="0"/>
          <w:sz w:val="20"/>
          <w:szCs w:val="20"/>
          <w14:ligatures w14:val="none"/>
        </w:rPr>
        <w:t>"name"</w:t>
      </w:r>
      <w:r w:rsidRPr="003F7631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:</w:t>
      </w:r>
      <w:r w:rsidRPr="003F7631"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  <w:t xml:space="preserve"> </w:t>
      </w:r>
      <w:r w:rsidRPr="003F7631">
        <w:rPr>
          <w:rFonts w:ascii="Courier New" w:eastAsia="Times New Roman" w:hAnsi="Courier New" w:cs="Courier New"/>
          <w:color w:val="BF8230"/>
          <w:kern w:val="0"/>
          <w:sz w:val="20"/>
          <w:szCs w:val="20"/>
          <w14:ligatures w14:val="none"/>
        </w:rPr>
        <w:t>"</w:t>
      </w:r>
      <w:proofErr w:type="spellStart"/>
      <w:r w:rsidRPr="003F7631">
        <w:rPr>
          <w:rFonts w:ascii="Courier New" w:eastAsia="Times New Roman" w:hAnsi="Courier New" w:cs="Courier New"/>
          <w:color w:val="BF8230"/>
          <w:kern w:val="0"/>
          <w:sz w:val="20"/>
          <w:szCs w:val="20"/>
          <w14:ligatures w14:val="none"/>
        </w:rPr>
        <w:t>Dinagat</w:t>
      </w:r>
      <w:proofErr w:type="spellEnd"/>
      <w:r w:rsidRPr="003F7631">
        <w:rPr>
          <w:rFonts w:ascii="Courier New" w:eastAsia="Times New Roman" w:hAnsi="Courier New" w:cs="Courier New"/>
          <w:color w:val="BF8230"/>
          <w:kern w:val="0"/>
          <w:sz w:val="20"/>
          <w:szCs w:val="20"/>
          <w14:ligatures w14:val="none"/>
        </w:rPr>
        <w:t xml:space="preserve"> Islands"</w:t>
      </w:r>
    </w:p>
    <w:p w14:paraId="475969B4" w14:textId="77777777" w:rsidR="003F7631" w:rsidRPr="003F7631" w:rsidRDefault="003F7631" w:rsidP="003F7631">
      <w:pPr>
        <w:pBdr>
          <w:top w:val="single" w:sz="6" w:space="10" w:color="DDDDDD"/>
          <w:left w:val="single" w:sz="6" w:space="10" w:color="DDDDDD"/>
          <w:bottom w:val="single" w:sz="6" w:space="10" w:color="DDDDDD"/>
          <w:right w:val="single" w:sz="6" w:space="10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</w:pPr>
      <w:r w:rsidRPr="003F7631">
        <w:rPr>
          <w:rFonts w:ascii="Courier New" w:eastAsia="Times New Roman" w:hAnsi="Courier New" w:cs="Courier New"/>
          <w:color w:val="BBBBBB"/>
          <w:kern w:val="0"/>
          <w:sz w:val="20"/>
          <w:szCs w:val="20"/>
          <w14:ligatures w14:val="none"/>
        </w:rPr>
        <w:t xml:space="preserve">  </w:t>
      </w:r>
      <w:r w:rsidRPr="003F7631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}</w:t>
      </w:r>
    </w:p>
    <w:p w14:paraId="4C38F6E1" w14:textId="77777777" w:rsidR="003F7631" w:rsidRPr="003F7631" w:rsidRDefault="003F7631" w:rsidP="003F7631">
      <w:pPr>
        <w:pBdr>
          <w:top w:val="single" w:sz="6" w:space="10" w:color="DDDDDD"/>
          <w:left w:val="single" w:sz="6" w:space="10" w:color="DDDDDD"/>
          <w:bottom w:val="single" w:sz="6" w:space="10" w:color="DDDDDD"/>
          <w:right w:val="single" w:sz="6" w:space="10" w:color="DDDDDD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1"/>
          <w:szCs w:val="21"/>
          <w14:ligatures w14:val="none"/>
        </w:rPr>
      </w:pPr>
      <w:r w:rsidRPr="003F7631"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  <w:t>}</w:t>
      </w:r>
    </w:p>
    <w:p w14:paraId="4064036F" w14:textId="77777777" w:rsidR="003F7631" w:rsidRPr="003F7631" w:rsidRDefault="003F7631" w:rsidP="003F763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</w:pPr>
      <w:proofErr w:type="spellStart"/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t>GeoJSON</w:t>
      </w:r>
      <w:proofErr w:type="spellEnd"/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t xml:space="preserve"> supports the following geometry types: </w:t>
      </w:r>
      <w:r w:rsidRPr="003F7631">
        <w:rPr>
          <w:rFonts w:ascii="Courier New" w:eastAsia="Times New Roman" w:hAnsi="Courier New" w:cs="Courier New"/>
          <w:color w:val="34495E"/>
          <w:kern w:val="0"/>
          <w:sz w:val="20"/>
          <w:szCs w:val="20"/>
          <w14:ligatures w14:val="none"/>
        </w:rPr>
        <w:t>Point</w:t>
      </w:r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t>, </w:t>
      </w:r>
      <w:proofErr w:type="spellStart"/>
      <w:r w:rsidRPr="003F7631">
        <w:rPr>
          <w:rFonts w:ascii="Courier New" w:eastAsia="Times New Roman" w:hAnsi="Courier New" w:cs="Courier New"/>
          <w:color w:val="34495E"/>
          <w:kern w:val="0"/>
          <w:sz w:val="20"/>
          <w:szCs w:val="20"/>
          <w14:ligatures w14:val="none"/>
        </w:rPr>
        <w:t>LineString</w:t>
      </w:r>
      <w:proofErr w:type="spellEnd"/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t>, </w:t>
      </w:r>
      <w:r w:rsidRPr="003F7631">
        <w:rPr>
          <w:rFonts w:ascii="Courier New" w:eastAsia="Times New Roman" w:hAnsi="Courier New" w:cs="Courier New"/>
          <w:color w:val="34495E"/>
          <w:kern w:val="0"/>
          <w:sz w:val="20"/>
          <w:szCs w:val="20"/>
          <w14:ligatures w14:val="none"/>
        </w:rPr>
        <w:t>Polygon</w:t>
      </w:r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t>, </w:t>
      </w:r>
      <w:r w:rsidRPr="003F7631">
        <w:rPr>
          <w:rFonts w:ascii="Courier New" w:eastAsia="Times New Roman" w:hAnsi="Courier New" w:cs="Courier New"/>
          <w:color w:val="34495E"/>
          <w:kern w:val="0"/>
          <w:sz w:val="20"/>
          <w:szCs w:val="20"/>
          <w14:ligatures w14:val="none"/>
        </w:rPr>
        <w:t>MultiPoint</w:t>
      </w:r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t>, </w:t>
      </w:r>
      <w:proofErr w:type="spellStart"/>
      <w:r w:rsidRPr="003F7631">
        <w:rPr>
          <w:rFonts w:ascii="Courier New" w:eastAsia="Times New Roman" w:hAnsi="Courier New" w:cs="Courier New"/>
          <w:color w:val="34495E"/>
          <w:kern w:val="0"/>
          <w:sz w:val="20"/>
          <w:szCs w:val="20"/>
          <w14:ligatures w14:val="none"/>
        </w:rPr>
        <w:t>MultiLineString</w:t>
      </w:r>
      <w:proofErr w:type="spellEnd"/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t>, and </w:t>
      </w:r>
      <w:proofErr w:type="spellStart"/>
      <w:r w:rsidRPr="003F7631">
        <w:rPr>
          <w:rFonts w:ascii="Courier New" w:eastAsia="Times New Roman" w:hAnsi="Courier New" w:cs="Courier New"/>
          <w:color w:val="34495E"/>
          <w:kern w:val="0"/>
          <w:sz w:val="20"/>
          <w:szCs w:val="20"/>
          <w14:ligatures w14:val="none"/>
        </w:rPr>
        <w:t>MultiPolygon</w:t>
      </w:r>
      <w:proofErr w:type="spellEnd"/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t>. Geometric objects with additional properties are </w:t>
      </w:r>
      <w:r w:rsidRPr="003F7631">
        <w:rPr>
          <w:rFonts w:ascii="Courier New" w:eastAsia="Times New Roman" w:hAnsi="Courier New" w:cs="Courier New"/>
          <w:color w:val="34495E"/>
          <w:kern w:val="0"/>
          <w:sz w:val="20"/>
          <w:szCs w:val="20"/>
          <w14:ligatures w14:val="none"/>
        </w:rPr>
        <w:t>Feature</w:t>
      </w:r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t> objects. Sets of features are contained by </w:t>
      </w:r>
      <w:proofErr w:type="spellStart"/>
      <w:r w:rsidRPr="003F7631">
        <w:rPr>
          <w:rFonts w:ascii="Courier New" w:eastAsia="Times New Roman" w:hAnsi="Courier New" w:cs="Courier New"/>
          <w:color w:val="34495E"/>
          <w:kern w:val="0"/>
          <w:sz w:val="20"/>
          <w:szCs w:val="20"/>
          <w14:ligatures w14:val="none"/>
        </w:rPr>
        <w:t>FeatureCollection</w:t>
      </w:r>
      <w:proofErr w:type="spellEnd"/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t> objects.</w:t>
      </w:r>
    </w:p>
    <w:p w14:paraId="57E4902A" w14:textId="77777777" w:rsidR="003F7631" w:rsidRPr="003F7631" w:rsidRDefault="003F7631" w:rsidP="003F7631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34495E"/>
          <w:kern w:val="0"/>
          <w:sz w:val="36"/>
          <w:szCs w:val="36"/>
          <w14:ligatures w14:val="none"/>
        </w:rPr>
      </w:pPr>
      <w:hyperlink r:id="rId4" w:history="1">
        <w:r w:rsidRPr="003F7631">
          <w:rPr>
            <w:rFonts w:ascii="Open Sans" w:eastAsia="Times New Roman" w:hAnsi="Open Sans" w:cs="Open Sans"/>
            <w:b/>
            <w:bCs/>
            <w:color w:val="00AF64"/>
            <w:kern w:val="0"/>
            <w:sz w:val="36"/>
            <w:szCs w:val="36"/>
            <w:u w:val="single"/>
            <w14:ligatures w14:val="none"/>
          </w:rPr>
          <w:t xml:space="preserve">The </w:t>
        </w:r>
        <w:proofErr w:type="spellStart"/>
        <w:r w:rsidRPr="003F7631">
          <w:rPr>
            <w:rFonts w:ascii="Open Sans" w:eastAsia="Times New Roman" w:hAnsi="Open Sans" w:cs="Open Sans"/>
            <w:b/>
            <w:bCs/>
            <w:color w:val="00AF64"/>
            <w:kern w:val="0"/>
            <w:sz w:val="36"/>
            <w:szCs w:val="36"/>
            <w:u w:val="single"/>
            <w14:ligatures w14:val="none"/>
          </w:rPr>
          <w:t>GeoJSON</w:t>
        </w:r>
        <w:proofErr w:type="spellEnd"/>
        <w:r w:rsidRPr="003F7631">
          <w:rPr>
            <w:rFonts w:ascii="Open Sans" w:eastAsia="Times New Roman" w:hAnsi="Open Sans" w:cs="Open Sans"/>
            <w:b/>
            <w:bCs/>
            <w:color w:val="00AF64"/>
            <w:kern w:val="0"/>
            <w:sz w:val="36"/>
            <w:szCs w:val="36"/>
            <w:u w:val="single"/>
            <w14:ligatures w14:val="none"/>
          </w:rPr>
          <w:t xml:space="preserve"> Specification (RFC 7946)</w:t>
        </w:r>
      </w:hyperlink>
    </w:p>
    <w:p w14:paraId="767B891A" w14:textId="77777777" w:rsidR="003F7631" w:rsidRPr="003F7631" w:rsidRDefault="003F7631" w:rsidP="003F763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</w:pPr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t>In 2015, the Internet Engineering Task Force (IETF), in conjunction with the original specification authors, formed a </w:t>
      </w:r>
      <w:proofErr w:type="spellStart"/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fldChar w:fldCharType="begin"/>
      </w:r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instrText>HYPERLINK "https://datatracker.ietf.org/wg/geojson/charter/"</w:instrText>
      </w:r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</w:r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fldChar w:fldCharType="separate"/>
      </w:r>
      <w:r w:rsidRPr="003F7631">
        <w:rPr>
          <w:rFonts w:ascii="Open Sans" w:eastAsia="Times New Roman" w:hAnsi="Open Sans" w:cs="Open Sans"/>
          <w:color w:val="00AF64"/>
          <w:kern w:val="0"/>
          <w:sz w:val="28"/>
          <w:szCs w:val="28"/>
          <w:u w:val="single"/>
          <w14:ligatures w14:val="none"/>
        </w:rPr>
        <w:t>GeoJSON</w:t>
      </w:r>
      <w:proofErr w:type="spellEnd"/>
      <w:r w:rsidRPr="003F7631">
        <w:rPr>
          <w:rFonts w:ascii="Open Sans" w:eastAsia="Times New Roman" w:hAnsi="Open Sans" w:cs="Open Sans"/>
          <w:color w:val="00AF64"/>
          <w:kern w:val="0"/>
          <w:sz w:val="28"/>
          <w:szCs w:val="28"/>
          <w:u w:val="single"/>
          <w14:ligatures w14:val="none"/>
        </w:rPr>
        <w:t xml:space="preserve"> WG</w:t>
      </w:r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fldChar w:fldCharType="end"/>
      </w:r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t xml:space="preserve"> to standardize </w:t>
      </w:r>
      <w:proofErr w:type="spellStart"/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t>GeoJSON</w:t>
      </w:r>
      <w:proofErr w:type="spellEnd"/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t>. </w:t>
      </w:r>
      <w:hyperlink r:id="rId5" w:history="1">
        <w:r w:rsidRPr="003F7631">
          <w:rPr>
            <w:rFonts w:ascii="Open Sans" w:eastAsia="Times New Roman" w:hAnsi="Open Sans" w:cs="Open Sans"/>
            <w:color w:val="00AF64"/>
            <w:kern w:val="0"/>
            <w:sz w:val="28"/>
            <w:szCs w:val="28"/>
            <w:u w:val="single"/>
            <w14:ligatures w14:val="none"/>
          </w:rPr>
          <w:t>RFC 7946</w:t>
        </w:r>
      </w:hyperlink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t xml:space="preserve"> was published in August 2016 and is the new standard specification of the </w:t>
      </w:r>
      <w:proofErr w:type="spellStart"/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t>GeoJSON</w:t>
      </w:r>
      <w:proofErr w:type="spellEnd"/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t xml:space="preserve"> format, replacing the 2008 </w:t>
      </w:r>
      <w:proofErr w:type="spellStart"/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t>GeoJSON</w:t>
      </w:r>
      <w:proofErr w:type="spellEnd"/>
      <w:r w:rsidRPr="003F7631">
        <w:rPr>
          <w:rFonts w:ascii="Open Sans" w:eastAsia="Times New Roman" w:hAnsi="Open Sans" w:cs="Open Sans"/>
          <w:color w:val="34495E"/>
          <w:kern w:val="0"/>
          <w:sz w:val="28"/>
          <w:szCs w:val="28"/>
          <w14:ligatures w14:val="none"/>
        </w:rPr>
        <w:t xml:space="preserve"> specification.</w:t>
      </w:r>
    </w:p>
    <w:p w14:paraId="149FF435" w14:textId="77777777" w:rsidR="008378DA" w:rsidRDefault="008378DA"/>
    <w:sectPr w:rsidR="00837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31"/>
    <w:rsid w:val="00180E4C"/>
    <w:rsid w:val="003F7631"/>
    <w:rsid w:val="007D4666"/>
    <w:rsid w:val="0083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2781"/>
  <w15:chartTrackingRefBased/>
  <w15:docId w15:val="{3DF61046-749E-4A2F-8FB6-A7F6C5AE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7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3F7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63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F763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fkin">
    <w:name w:val="fkin"/>
    <w:basedOn w:val="DefaultParagraphFont"/>
    <w:rsid w:val="003F7631"/>
  </w:style>
  <w:style w:type="paragraph" w:styleId="NormalWeb">
    <w:name w:val="Normal (Web)"/>
    <w:basedOn w:val="Normal"/>
    <w:uiPriority w:val="99"/>
    <w:semiHidden/>
    <w:unhideWhenUsed/>
    <w:rsid w:val="003F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631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3F7631"/>
    <w:rPr>
      <w:rFonts w:ascii="Courier New" w:eastAsia="Times New Roman" w:hAnsi="Courier New" w:cs="Courier New"/>
      <w:sz w:val="20"/>
      <w:szCs w:val="20"/>
    </w:rPr>
  </w:style>
  <w:style w:type="character" w:customStyle="1" w:styleId="p">
    <w:name w:val="p"/>
    <w:basedOn w:val="DefaultParagraphFont"/>
    <w:rsid w:val="003F7631"/>
  </w:style>
  <w:style w:type="character" w:customStyle="1" w:styleId="w">
    <w:name w:val="w"/>
    <w:basedOn w:val="DefaultParagraphFont"/>
    <w:rsid w:val="003F7631"/>
  </w:style>
  <w:style w:type="character" w:customStyle="1" w:styleId="s2">
    <w:name w:val="s2"/>
    <w:basedOn w:val="DefaultParagraphFont"/>
    <w:rsid w:val="003F7631"/>
  </w:style>
  <w:style w:type="character" w:customStyle="1" w:styleId="mf">
    <w:name w:val="mf"/>
    <w:basedOn w:val="DefaultParagraphFont"/>
    <w:rsid w:val="003F7631"/>
  </w:style>
  <w:style w:type="character" w:styleId="Hyperlink">
    <w:name w:val="Hyperlink"/>
    <w:basedOn w:val="DefaultParagraphFont"/>
    <w:uiPriority w:val="99"/>
    <w:semiHidden/>
    <w:unhideWhenUsed/>
    <w:rsid w:val="003F7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ols.ietf.org/html/rfc7946" TargetMode="External"/><Relationship Id="rId4" Type="http://schemas.openxmlformats.org/officeDocument/2006/relationships/hyperlink" Target="https://tools.ietf.org/html/rfc7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c.b</dc:creator>
  <cp:keywords/>
  <dc:description/>
  <cp:lastModifiedBy>c.b</cp:lastModifiedBy>
  <cp:revision>1</cp:revision>
  <dcterms:created xsi:type="dcterms:W3CDTF">2024-03-27T22:47:00Z</dcterms:created>
  <dcterms:modified xsi:type="dcterms:W3CDTF">2024-03-27T22:47:00Z</dcterms:modified>
</cp:coreProperties>
</file>